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8320B" w14:textId="62D5A0C2" w:rsidR="00AB72DB" w:rsidRPr="002B6326" w:rsidRDefault="00B429E0">
      <w:pPr>
        <w:rPr>
          <w:b/>
          <w:bCs/>
          <w:sz w:val="24"/>
          <w:szCs w:val="24"/>
        </w:rPr>
      </w:pPr>
      <w:r w:rsidRPr="002B6326">
        <w:rPr>
          <w:b/>
          <w:bCs/>
          <w:sz w:val="24"/>
          <w:szCs w:val="24"/>
        </w:rPr>
        <w:t>Polity, Records, and You</w:t>
      </w:r>
    </w:p>
    <w:p w14:paraId="26CC4F1A" w14:textId="3793BEE3" w:rsidR="00B429E0" w:rsidRDefault="00B429E0">
      <w:pPr>
        <w:rPr>
          <w:b/>
          <w:bCs/>
          <w:sz w:val="24"/>
          <w:szCs w:val="24"/>
        </w:rPr>
      </w:pPr>
      <w:r w:rsidRPr="002B6326">
        <w:rPr>
          <w:b/>
          <w:bCs/>
          <w:sz w:val="24"/>
          <w:szCs w:val="24"/>
        </w:rPr>
        <w:t>Carla Campbell, Therese Howell, David Staniunas, Maureen Wright</w:t>
      </w:r>
    </w:p>
    <w:p w14:paraId="460914EB" w14:textId="52CC5948" w:rsidR="009B4B3E" w:rsidRPr="002B6326" w:rsidRDefault="009B4B3E">
      <w:pPr>
        <w:rPr>
          <w:b/>
          <w:bCs/>
          <w:sz w:val="24"/>
          <w:szCs w:val="24"/>
        </w:rPr>
      </w:pPr>
      <w:r>
        <w:rPr>
          <w:b/>
          <w:bCs/>
          <w:sz w:val="24"/>
          <w:szCs w:val="24"/>
        </w:rPr>
        <w:t>October 2023</w:t>
      </w:r>
    </w:p>
    <w:p w14:paraId="0C4FE3AE" w14:textId="6E5BD03B" w:rsidR="00B429E0" w:rsidRPr="00080A94" w:rsidRDefault="004F7B06">
      <w:pPr>
        <w:rPr>
          <w:b/>
          <w:bCs/>
          <w:sz w:val="24"/>
          <w:szCs w:val="24"/>
        </w:rPr>
      </w:pPr>
      <w:r w:rsidRPr="00080A94">
        <w:rPr>
          <w:b/>
          <w:bCs/>
          <w:sz w:val="24"/>
          <w:szCs w:val="24"/>
        </w:rPr>
        <w:t>PHS is the back office for mid councils</w:t>
      </w:r>
    </w:p>
    <w:p w14:paraId="01DABA9D" w14:textId="266714C3" w:rsidR="002B6326" w:rsidRDefault="002B6326">
      <w:pPr>
        <w:rPr>
          <w:sz w:val="24"/>
          <w:szCs w:val="24"/>
        </w:rPr>
      </w:pPr>
      <w:r>
        <w:rPr>
          <w:sz w:val="24"/>
          <w:szCs w:val="24"/>
        </w:rPr>
        <w:tab/>
        <w:t xml:space="preserve">We bring in runs of ministers’ personnel records, congregational vertical files, permanent judicial commission records, investigating commission records, </w:t>
      </w:r>
      <w:r w:rsidR="00C21116">
        <w:rPr>
          <w:sz w:val="24"/>
          <w:szCs w:val="24"/>
        </w:rPr>
        <w:t>administrative commission records</w:t>
      </w:r>
      <w:r w:rsidR="003D33EB">
        <w:rPr>
          <w:sz w:val="24"/>
          <w:szCs w:val="24"/>
        </w:rPr>
        <w:t xml:space="preserve">. Email David for advice: </w:t>
      </w:r>
      <w:hyperlink r:id="rId4" w:history="1">
        <w:r w:rsidR="003D33EB" w:rsidRPr="003816B4">
          <w:rPr>
            <w:rStyle w:val="Hyperlink"/>
            <w:sz w:val="24"/>
            <w:szCs w:val="24"/>
          </w:rPr>
          <w:t>dstaniunas@history.pcusa.org</w:t>
        </w:r>
      </w:hyperlink>
    </w:p>
    <w:p w14:paraId="4A51FBD4" w14:textId="097CC5E8" w:rsidR="004F7B06" w:rsidRPr="00080A94" w:rsidRDefault="004F7B06">
      <w:pPr>
        <w:rPr>
          <w:b/>
          <w:bCs/>
          <w:sz w:val="24"/>
          <w:szCs w:val="24"/>
        </w:rPr>
      </w:pPr>
      <w:r w:rsidRPr="00080A94">
        <w:rPr>
          <w:b/>
          <w:bCs/>
          <w:sz w:val="24"/>
          <w:szCs w:val="24"/>
        </w:rPr>
        <w:t>Closing church office</w:t>
      </w:r>
    </w:p>
    <w:p w14:paraId="4D91141B" w14:textId="64FDDDFD" w:rsidR="001A01D3" w:rsidRPr="00E9207B" w:rsidRDefault="001178EC">
      <w:pPr>
        <w:rPr>
          <w:sz w:val="24"/>
          <w:szCs w:val="24"/>
        </w:rPr>
      </w:pPr>
      <w:r w:rsidRPr="00E9207B">
        <w:rPr>
          <w:sz w:val="24"/>
          <w:szCs w:val="24"/>
        </w:rPr>
        <w:tab/>
        <w:t xml:space="preserve">You will run into </w:t>
      </w:r>
      <w:r w:rsidR="005F6A00" w:rsidRPr="00E9207B">
        <w:rPr>
          <w:sz w:val="24"/>
          <w:szCs w:val="24"/>
        </w:rPr>
        <w:t>unexpected stuff;</w:t>
      </w:r>
      <w:r w:rsidR="0074427B" w:rsidRPr="00E9207B">
        <w:rPr>
          <w:sz w:val="24"/>
          <w:szCs w:val="24"/>
        </w:rPr>
        <w:t xml:space="preserve"> make piles – what do you use actively, what is </w:t>
      </w:r>
      <w:r w:rsidR="00225851" w:rsidRPr="00E9207B">
        <w:rPr>
          <w:sz w:val="24"/>
          <w:szCs w:val="24"/>
        </w:rPr>
        <w:t xml:space="preserve">not active but permanent; </w:t>
      </w:r>
      <w:r w:rsidR="005F6A00" w:rsidRPr="00E9207B">
        <w:rPr>
          <w:sz w:val="24"/>
          <w:szCs w:val="24"/>
        </w:rPr>
        <w:t>disposition of material PHS won’t take; records of antecedents</w:t>
      </w:r>
      <w:r w:rsidR="000A03CC" w:rsidRPr="00E9207B">
        <w:rPr>
          <w:sz w:val="24"/>
          <w:szCs w:val="24"/>
        </w:rPr>
        <w:t xml:space="preserve">; records housed at UPSem Richmond; deceased ministers files can come to PHS; </w:t>
      </w:r>
      <w:r w:rsidR="0061373E" w:rsidRPr="00E9207B">
        <w:rPr>
          <w:sz w:val="24"/>
          <w:szCs w:val="24"/>
        </w:rPr>
        <w:t>you can digitize some stuff yourself; digitize for access</w:t>
      </w:r>
      <w:r w:rsidR="00E71E93" w:rsidRPr="00E9207B">
        <w:rPr>
          <w:sz w:val="24"/>
          <w:szCs w:val="24"/>
        </w:rPr>
        <w:t xml:space="preserve">, only scan what you need; </w:t>
      </w:r>
    </w:p>
    <w:p w14:paraId="77D098AB" w14:textId="6893DB23" w:rsidR="0014721C" w:rsidRPr="00E9207B" w:rsidRDefault="0014721C">
      <w:pPr>
        <w:rPr>
          <w:sz w:val="24"/>
          <w:szCs w:val="24"/>
        </w:rPr>
      </w:pPr>
      <w:r w:rsidRPr="00E9207B">
        <w:rPr>
          <w:sz w:val="24"/>
          <w:szCs w:val="24"/>
        </w:rPr>
        <w:tab/>
        <w:t xml:space="preserve">Does anybody </w:t>
      </w:r>
      <w:r w:rsidR="00EE6CAE" w:rsidRPr="00E9207B">
        <w:rPr>
          <w:sz w:val="24"/>
          <w:szCs w:val="24"/>
        </w:rPr>
        <w:t>encrypt PDFs?</w:t>
      </w:r>
    </w:p>
    <w:p w14:paraId="4A77FF58" w14:textId="22B54A96" w:rsidR="00EE6CAE" w:rsidRPr="00E9207B" w:rsidRDefault="00EE6CAE">
      <w:pPr>
        <w:rPr>
          <w:sz w:val="24"/>
          <w:szCs w:val="24"/>
        </w:rPr>
      </w:pPr>
      <w:r w:rsidRPr="00E9207B">
        <w:rPr>
          <w:sz w:val="24"/>
          <w:szCs w:val="24"/>
        </w:rPr>
        <w:tab/>
        <w:t>Distinguish between active born-digital records</w:t>
      </w:r>
      <w:r w:rsidR="006A2A50" w:rsidRPr="00E9207B">
        <w:rPr>
          <w:sz w:val="24"/>
          <w:szCs w:val="24"/>
        </w:rPr>
        <w:t xml:space="preserve"> and inactive; prepare for transition, export from current software / databases, have an off-ramp</w:t>
      </w:r>
      <w:r w:rsidR="0091477A" w:rsidRPr="00E9207B">
        <w:rPr>
          <w:sz w:val="24"/>
          <w:szCs w:val="24"/>
        </w:rPr>
        <w:t xml:space="preserve">; </w:t>
      </w:r>
      <w:r w:rsidR="001817AC">
        <w:rPr>
          <w:sz w:val="24"/>
          <w:szCs w:val="24"/>
        </w:rPr>
        <w:t xml:space="preserve">some folks have </w:t>
      </w:r>
      <w:r w:rsidR="003D7A63" w:rsidRPr="00E9207B">
        <w:rPr>
          <w:sz w:val="24"/>
          <w:szCs w:val="24"/>
        </w:rPr>
        <w:t xml:space="preserve">laboriously </w:t>
      </w:r>
      <w:r w:rsidR="0003332B" w:rsidRPr="00E9207B">
        <w:rPr>
          <w:sz w:val="24"/>
          <w:szCs w:val="24"/>
        </w:rPr>
        <w:t>redact</w:t>
      </w:r>
      <w:r w:rsidR="001817AC">
        <w:rPr>
          <w:sz w:val="24"/>
          <w:szCs w:val="24"/>
        </w:rPr>
        <w:t>ed</w:t>
      </w:r>
      <w:r w:rsidR="0003332B" w:rsidRPr="00E9207B">
        <w:rPr>
          <w:sz w:val="24"/>
          <w:szCs w:val="24"/>
        </w:rPr>
        <w:t xml:space="preserve"> SSNs from 5-part files</w:t>
      </w:r>
      <w:r w:rsidR="001817AC">
        <w:rPr>
          <w:sz w:val="24"/>
          <w:szCs w:val="24"/>
        </w:rPr>
        <w:t xml:space="preserve"> for data security reasons.</w:t>
      </w:r>
    </w:p>
    <w:p w14:paraId="145F964C" w14:textId="18B16DE0" w:rsidR="004F7B06" w:rsidRPr="00080A94" w:rsidRDefault="004F7B06">
      <w:pPr>
        <w:rPr>
          <w:b/>
          <w:bCs/>
          <w:sz w:val="24"/>
          <w:szCs w:val="24"/>
        </w:rPr>
      </w:pPr>
      <w:r w:rsidRPr="00080A94">
        <w:rPr>
          <w:b/>
          <w:bCs/>
          <w:sz w:val="24"/>
          <w:szCs w:val="24"/>
        </w:rPr>
        <w:t>Standing up digital-first office</w:t>
      </w:r>
    </w:p>
    <w:p w14:paraId="00DB6309" w14:textId="35E9C8CC" w:rsidR="0003332B" w:rsidRPr="00E9207B" w:rsidRDefault="0003332B">
      <w:pPr>
        <w:rPr>
          <w:sz w:val="24"/>
          <w:szCs w:val="24"/>
        </w:rPr>
      </w:pPr>
      <w:r w:rsidRPr="00E9207B">
        <w:rPr>
          <w:sz w:val="24"/>
          <w:szCs w:val="24"/>
        </w:rPr>
        <w:tab/>
      </w:r>
      <w:r w:rsidR="0040288C" w:rsidRPr="00E9207B">
        <w:rPr>
          <w:sz w:val="24"/>
          <w:szCs w:val="24"/>
        </w:rPr>
        <w:t xml:space="preserve">Futureproof your </w:t>
      </w:r>
      <w:r w:rsidR="00594354" w:rsidRPr="00E9207B">
        <w:rPr>
          <w:sz w:val="24"/>
          <w:szCs w:val="24"/>
        </w:rPr>
        <w:t xml:space="preserve">physical office, the time </w:t>
      </w:r>
      <w:r w:rsidR="001817AC">
        <w:rPr>
          <w:sz w:val="24"/>
          <w:szCs w:val="24"/>
        </w:rPr>
        <w:t xml:space="preserve">to move is likely to </w:t>
      </w:r>
      <w:r w:rsidR="00594354" w:rsidRPr="00E9207B">
        <w:rPr>
          <w:sz w:val="24"/>
          <w:szCs w:val="24"/>
        </w:rPr>
        <w:t xml:space="preserve">come; </w:t>
      </w:r>
      <w:r w:rsidR="00FA3C72" w:rsidRPr="00E9207B">
        <w:rPr>
          <w:sz w:val="24"/>
          <w:szCs w:val="24"/>
        </w:rPr>
        <w:t xml:space="preserve">Office </w:t>
      </w:r>
      <w:r w:rsidR="00FC7C9C" w:rsidRPr="00E9207B">
        <w:rPr>
          <w:sz w:val="24"/>
          <w:szCs w:val="24"/>
        </w:rPr>
        <w:t>365</w:t>
      </w:r>
      <w:r w:rsidR="0083558A" w:rsidRPr="00E9207B">
        <w:rPr>
          <w:sz w:val="24"/>
          <w:szCs w:val="24"/>
        </w:rPr>
        <w:t xml:space="preserve"> / OneDrive</w:t>
      </w:r>
      <w:r w:rsidR="00FC7C9C" w:rsidRPr="00E9207B">
        <w:rPr>
          <w:sz w:val="24"/>
          <w:szCs w:val="24"/>
        </w:rPr>
        <w:t>; ministers folders; congregation folders; only maintaining active</w:t>
      </w:r>
      <w:r w:rsidR="003D33EB">
        <w:rPr>
          <w:sz w:val="24"/>
          <w:szCs w:val="24"/>
        </w:rPr>
        <w:t xml:space="preserve"> records</w:t>
      </w:r>
      <w:r w:rsidR="00FC7C9C" w:rsidRPr="00E9207B">
        <w:rPr>
          <w:sz w:val="24"/>
          <w:szCs w:val="24"/>
        </w:rPr>
        <w:t xml:space="preserve">; </w:t>
      </w:r>
      <w:r w:rsidR="001817AC">
        <w:rPr>
          <w:sz w:val="24"/>
          <w:szCs w:val="24"/>
        </w:rPr>
        <w:t xml:space="preserve">write </w:t>
      </w:r>
      <w:r w:rsidR="00FC7C9C" w:rsidRPr="00E9207B">
        <w:rPr>
          <w:sz w:val="24"/>
          <w:szCs w:val="24"/>
        </w:rPr>
        <w:t xml:space="preserve">meaningful </w:t>
      </w:r>
      <w:r w:rsidR="001817AC">
        <w:rPr>
          <w:sz w:val="24"/>
          <w:szCs w:val="24"/>
        </w:rPr>
        <w:t xml:space="preserve">folder </w:t>
      </w:r>
      <w:r w:rsidR="00FC7C9C" w:rsidRPr="00E9207B">
        <w:rPr>
          <w:sz w:val="24"/>
          <w:szCs w:val="24"/>
        </w:rPr>
        <w:t>titles</w:t>
      </w:r>
      <w:r w:rsidR="0083558A" w:rsidRPr="00E9207B">
        <w:rPr>
          <w:sz w:val="24"/>
          <w:szCs w:val="24"/>
        </w:rPr>
        <w:t xml:space="preserve">; </w:t>
      </w:r>
    </w:p>
    <w:p w14:paraId="013152CF" w14:textId="03BFAB5E" w:rsidR="000310E5" w:rsidRPr="00E9207B" w:rsidRDefault="000310E5">
      <w:pPr>
        <w:rPr>
          <w:sz w:val="24"/>
          <w:szCs w:val="24"/>
        </w:rPr>
      </w:pPr>
      <w:r w:rsidRPr="00E9207B">
        <w:rPr>
          <w:sz w:val="24"/>
          <w:szCs w:val="24"/>
        </w:rPr>
        <w:tab/>
        <w:t>Personnel records of ministers, candidates, and inquirers are permanent.</w:t>
      </w:r>
      <w:r w:rsidR="006F1EA6" w:rsidRPr="00E9207B">
        <w:rPr>
          <w:sz w:val="24"/>
          <w:szCs w:val="24"/>
        </w:rPr>
        <w:t xml:space="preserve"> Adverse finding / adverse inference at trial if you can’t produce records </w:t>
      </w:r>
      <w:r w:rsidR="00C8404E">
        <w:rPr>
          <w:sz w:val="24"/>
          <w:szCs w:val="24"/>
        </w:rPr>
        <w:t xml:space="preserve">when </w:t>
      </w:r>
      <w:r w:rsidR="006F1EA6" w:rsidRPr="00E9207B">
        <w:rPr>
          <w:sz w:val="24"/>
          <w:szCs w:val="24"/>
        </w:rPr>
        <w:t>you have a reasonable belief</w:t>
      </w:r>
      <w:r w:rsidR="00EF72E6" w:rsidRPr="00E9207B">
        <w:rPr>
          <w:sz w:val="24"/>
          <w:szCs w:val="24"/>
        </w:rPr>
        <w:t xml:space="preserve"> that they </w:t>
      </w:r>
      <w:r w:rsidR="00BF0270">
        <w:rPr>
          <w:sz w:val="24"/>
          <w:szCs w:val="24"/>
        </w:rPr>
        <w:t>would be sought out in litigation</w:t>
      </w:r>
      <w:r w:rsidR="00D21A41">
        <w:rPr>
          <w:sz w:val="24"/>
          <w:szCs w:val="24"/>
        </w:rPr>
        <w:t xml:space="preserve"> (</w:t>
      </w:r>
      <w:hyperlink r:id="rId5" w:history="1">
        <w:r w:rsidR="00D21A41" w:rsidRPr="00D21A41">
          <w:rPr>
            <w:rStyle w:val="Hyperlink"/>
            <w:sz w:val="24"/>
            <w:szCs w:val="24"/>
          </w:rPr>
          <w:t>e.g.</w:t>
        </w:r>
      </w:hyperlink>
      <w:r w:rsidR="00D21A41">
        <w:rPr>
          <w:sz w:val="24"/>
          <w:szCs w:val="24"/>
        </w:rPr>
        <w:t>)</w:t>
      </w:r>
      <w:r w:rsidR="00EF72E6" w:rsidRPr="00E9207B">
        <w:rPr>
          <w:sz w:val="24"/>
          <w:szCs w:val="24"/>
        </w:rPr>
        <w:t>; have an established</w:t>
      </w:r>
      <w:r w:rsidR="00E61252" w:rsidRPr="00E9207B">
        <w:rPr>
          <w:sz w:val="24"/>
          <w:szCs w:val="24"/>
        </w:rPr>
        <w:t xml:space="preserve"> records retention schedule. </w:t>
      </w:r>
      <w:r w:rsidR="00C8404E">
        <w:rPr>
          <w:sz w:val="24"/>
          <w:szCs w:val="24"/>
        </w:rPr>
        <w:t xml:space="preserve">Treat </w:t>
      </w:r>
      <w:r w:rsidR="00E61252" w:rsidRPr="00E9207B">
        <w:rPr>
          <w:sz w:val="24"/>
          <w:szCs w:val="24"/>
        </w:rPr>
        <w:t xml:space="preserve">CREs and CLPs </w:t>
      </w:r>
      <w:r w:rsidR="00C8404E">
        <w:rPr>
          <w:sz w:val="24"/>
          <w:szCs w:val="24"/>
        </w:rPr>
        <w:t>like ministers, fulfilling the same functions.</w:t>
      </w:r>
    </w:p>
    <w:p w14:paraId="25720A90" w14:textId="7D73BA9A" w:rsidR="006B443D" w:rsidRPr="00E9207B" w:rsidRDefault="006B443D">
      <w:pPr>
        <w:rPr>
          <w:sz w:val="24"/>
          <w:szCs w:val="24"/>
        </w:rPr>
      </w:pPr>
      <w:r w:rsidRPr="00E9207B">
        <w:rPr>
          <w:sz w:val="24"/>
          <w:szCs w:val="24"/>
        </w:rPr>
        <w:tab/>
        <w:t xml:space="preserve">ICs and PJCs are welcome here. Laurie Griffith can weigh in on some </w:t>
      </w:r>
      <w:r w:rsidR="00C8404E">
        <w:rPr>
          <w:sz w:val="24"/>
          <w:szCs w:val="24"/>
        </w:rPr>
        <w:t xml:space="preserve">new OGA guidelines for maintaining </w:t>
      </w:r>
      <w:r w:rsidR="004845CA">
        <w:rPr>
          <w:sz w:val="24"/>
          <w:szCs w:val="24"/>
        </w:rPr>
        <w:t>judicial records</w:t>
      </w:r>
      <w:r w:rsidRPr="00E9207B">
        <w:rPr>
          <w:sz w:val="24"/>
          <w:szCs w:val="24"/>
        </w:rPr>
        <w:t xml:space="preserve">. </w:t>
      </w:r>
    </w:p>
    <w:p w14:paraId="22BCA9F0" w14:textId="4910C237" w:rsidR="000310E5" w:rsidRPr="00E9207B" w:rsidRDefault="00F21282">
      <w:pPr>
        <w:rPr>
          <w:sz w:val="24"/>
          <w:szCs w:val="24"/>
        </w:rPr>
      </w:pPr>
      <w:r w:rsidRPr="00E9207B">
        <w:rPr>
          <w:sz w:val="24"/>
          <w:szCs w:val="24"/>
        </w:rPr>
        <w:tab/>
        <w:t>Helpful to make your own inventory for personnel records</w:t>
      </w:r>
      <w:r w:rsidR="00930975" w:rsidRPr="00E9207B">
        <w:rPr>
          <w:sz w:val="24"/>
          <w:szCs w:val="24"/>
        </w:rPr>
        <w:t>; we do box-level description of mid council records; we do item level records for congregations</w:t>
      </w:r>
    </w:p>
    <w:p w14:paraId="15819D91" w14:textId="71BCFAC4" w:rsidR="00701BF1" w:rsidRPr="00080A94" w:rsidRDefault="00BF0270">
      <w:pPr>
        <w:rPr>
          <w:b/>
          <w:bCs/>
          <w:sz w:val="24"/>
          <w:szCs w:val="24"/>
        </w:rPr>
      </w:pPr>
      <w:r w:rsidRPr="00080A94">
        <w:rPr>
          <w:b/>
          <w:bCs/>
          <w:sz w:val="24"/>
          <w:szCs w:val="24"/>
        </w:rPr>
        <w:t>Dismissing</w:t>
      </w:r>
      <w:r w:rsidR="001C4E37" w:rsidRPr="00080A94">
        <w:rPr>
          <w:b/>
          <w:bCs/>
          <w:sz w:val="24"/>
          <w:szCs w:val="24"/>
        </w:rPr>
        <w:t xml:space="preserve"> churches</w:t>
      </w:r>
    </w:p>
    <w:p w14:paraId="69788AE9" w14:textId="7CE0FD81" w:rsidR="001C4E37" w:rsidRDefault="001C4E37">
      <w:pPr>
        <w:rPr>
          <w:sz w:val="24"/>
          <w:szCs w:val="24"/>
        </w:rPr>
      </w:pPr>
      <w:r>
        <w:rPr>
          <w:sz w:val="24"/>
          <w:szCs w:val="24"/>
        </w:rPr>
        <w:tab/>
      </w:r>
      <w:r w:rsidR="00DA67C4">
        <w:rPr>
          <w:sz w:val="24"/>
          <w:szCs w:val="24"/>
        </w:rPr>
        <w:t xml:space="preserve">Ten years </w:t>
      </w:r>
      <w:r w:rsidR="00876412">
        <w:rPr>
          <w:sz w:val="24"/>
          <w:szCs w:val="24"/>
        </w:rPr>
        <w:t xml:space="preserve">ago various presbyteries put out “gracious dismissal” policies with departing churches letting them leave with their original records in </w:t>
      </w:r>
      <w:r w:rsidR="00C42BE6">
        <w:rPr>
          <w:sz w:val="24"/>
          <w:szCs w:val="24"/>
        </w:rPr>
        <w:t>their hands. G-3.0107 says that when a council is no longer of the PC(USA), records belong to the next highest governing body</w:t>
      </w:r>
      <w:r w:rsidR="007D5E8A">
        <w:rPr>
          <w:sz w:val="24"/>
          <w:szCs w:val="24"/>
        </w:rPr>
        <w:t xml:space="preserve">. This got </w:t>
      </w:r>
      <w:r w:rsidR="007D5E8A">
        <w:rPr>
          <w:sz w:val="24"/>
          <w:szCs w:val="24"/>
        </w:rPr>
        <w:lastRenderedPageBreak/>
        <w:t xml:space="preserve">clarified in a GAPJC decision known as McGee: </w:t>
      </w:r>
      <w:hyperlink r:id="rId6" w:history="1">
        <w:r w:rsidR="007D5E8A" w:rsidRPr="003816B4">
          <w:rPr>
            <w:rStyle w:val="Hyperlink"/>
            <w:sz w:val="24"/>
            <w:szCs w:val="24"/>
          </w:rPr>
          <w:t>https://oga.pcusa.org/site_media/media/uploads/oga/pdf/pjc221-08.pdf</w:t>
        </w:r>
      </w:hyperlink>
    </w:p>
    <w:p w14:paraId="10070D93" w14:textId="5569CAC4" w:rsidR="00FC7C9C" w:rsidRPr="00E9207B" w:rsidRDefault="007D5E8A">
      <w:pPr>
        <w:rPr>
          <w:sz w:val="24"/>
          <w:szCs w:val="24"/>
        </w:rPr>
      </w:pPr>
      <w:r>
        <w:rPr>
          <w:sz w:val="24"/>
          <w:szCs w:val="24"/>
        </w:rPr>
        <w:tab/>
        <w:t>Records are the ongoing responsibility of presbytery</w:t>
      </w:r>
      <w:r w:rsidR="00E56F08">
        <w:rPr>
          <w:sz w:val="24"/>
          <w:szCs w:val="24"/>
        </w:rPr>
        <w:t xml:space="preserve">, not just property to be disposed of. Dismissal conditions should include getting the complete run of session minutes and registers into the hands of the presbytery – PHS of course </w:t>
      </w:r>
      <w:r w:rsidR="00BF0270">
        <w:rPr>
          <w:sz w:val="24"/>
          <w:szCs w:val="24"/>
        </w:rPr>
        <w:t>will bring those in on deposit.</w:t>
      </w:r>
    </w:p>
    <w:p w14:paraId="0F87E717" w14:textId="71DE5C41" w:rsidR="004F7B06" w:rsidRPr="00080A94" w:rsidRDefault="004F7B06">
      <w:pPr>
        <w:rPr>
          <w:b/>
          <w:bCs/>
          <w:sz w:val="24"/>
          <w:szCs w:val="24"/>
        </w:rPr>
      </w:pPr>
      <w:r w:rsidRPr="00080A94">
        <w:rPr>
          <w:b/>
          <w:bCs/>
          <w:sz w:val="24"/>
          <w:szCs w:val="24"/>
        </w:rPr>
        <w:t>Exp</w:t>
      </w:r>
      <w:r w:rsidR="00080A94">
        <w:rPr>
          <w:b/>
          <w:bCs/>
          <w:sz w:val="24"/>
          <w:szCs w:val="24"/>
        </w:rPr>
        <w:t>erience</w:t>
      </w:r>
      <w:r w:rsidRPr="00080A94">
        <w:rPr>
          <w:b/>
          <w:bCs/>
          <w:sz w:val="24"/>
          <w:szCs w:val="24"/>
        </w:rPr>
        <w:t xml:space="preserve"> w</w:t>
      </w:r>
      <w:r w:rsidR="00080A94">
        <w:rPr>
          <w:b/>
          <w:bCs/>
          <w:sz w:val="24"/>
          <w:szCs w:val="24"/>
        </w:rPr>
        <w:t>ith</w:t>
      </w:r>
      <w:r w:rsidRPr="00080A94">
        <w:rPr>
          <w:b/>
          <w:bCs/>
          <w:sz w:val="24"/>
          <w:szCs w:val="24"/>
        </w:rPr>
        <w:t xml:space="preserve"> legal discovery / insurance / Boy Scouts</w:t>
      </w:r>
    </w:p>
    <w:p w14:paraId="33FFF4D0" w14:textId="0D42B8B4" w:rsidR="006F1EA6" w:rsidRPr="00E9207B" w:rsidRDefault="006F1EA6">
      <w:pPr>
        <w:rPr>
          <w:sz w:val="24"/>
          <w:szCs w:val="24"/>
        </w:rPr>
      </w:pPr>
      <w:r w:rsidRPr="00E9207B">
        <w:rPr>
          <w:sz w:val="24"/>
          <w:szCs w:val="24"/>
        </w:rPr>
        <w:tab/>
      </w:r>
      <w:r w:rsidR="00B5059E" w:rsidRPr="00E9207B">
        <w:rPr>
          <w:sz w:val="24"/>
          <w:szCs w:val="24"/>
        </w:rPr>
        <w:t>Ministers under criminal indictment</w:t>
      </w:r>
      <w:r w:rsidR="008A41C8" w:rsidRPr="00E9207B">
        <w:rPr>
          <w:sz w:val="24"/>
          <w:szCs w:val="24"/>
        </w:rPr>
        <w:t>; possible objections to buildings</w:t>
      </w:r>
      <w:r w:rsidR="009F6873" w:rsidRPr="00E9207B">
        <w:rPr>
          <w:sz w:val="24"/>
          <w:szCs w:val="24"/>
        </w:rPr>
        <w:t xml:space="preserve"> / property sales; Syn So Atlantic requires legal description of any property sold – “an adjacent lot” is a problem; </w:t>
      </w:r>
      <w:r w:rsidR="0088502F" w:rsidRPr="00E9207B">
        <w:rPr>
          <w:sz w:val="24"/>
          <w:szCs w:val="24"/>
        </w:rPr>
        <w:t xml:space="preserve">subpoena will trump </w:t>
      </w:r>
      <w:r w:rsidR="006053FF" w:rsidRPr="00E9207B">
        <w:rPr>
          <w:sz w:val="24"/>
          <w:szCs w:val="24"/>
        </w:rPr>
        <w:t xml:space="preserve">an informal seal; sealed until they’re not; </w:t>
      </w:r>
    </w:p>
    <w:p w14:paraId="6D7DF4D5" w14:textId="77777777" w:rsidR="00ED456E" w:rsidRDefault="00BA41BF">
      <w:pPr>
        <w:rPr>
          <w:sz w:val="24"/>
          <w:szCs w:val="24"/>
        </w:rPr>
      </w:pPr>
      <w:r w:rsidRPr="00E9207B">
        <w:rPr>
          <w:sz w:val="24"/>
          <w:szCs w:val="24"/>
        </w:rPr>
        <w:tab/>
      </w:r>
      <w:r w:rsidR="00004683" w:rsidRPr="00E9207B">
        <w:rPr>
          <w:sz w:val="24"/>
          <w:szCs w:val="24"/>
        </w:rPr>
        <w:t xml:space="preserve">Recent changes to retention period for </w:t>
      </w:r>
      <w:r w:rsidR="00115850" w:rsidRPr="00E9207B">
        <w:rPr>
          <w:sz w:val="24"/>
          <w:szCs w:val="24"/>
        </w:rPr>
        <w:t xml:space="preserve">insurance records. </w:t>
      </w:r>
      <w:r w:rsidRPr="00E9207B">
        <w:rPr>
          <w:sz w:val="24"/>
          <w:szCs w:val="24"/>
        </w:rPr>
        <w:t>Transaction or occurrence policy</w:t>
      </w:r>
      <w:r w:rsidR="007D5780">
        <w:rPr>
          <w:sz w:val="24"/>
          <w:szCs w:val="24"/>
        </w:rPr>
        <w:t xml:space="preserve"> vs</w:t>
      </w:r>
      <w:r w:rsidR="00004683" w:rsidRPr="00E9207B">
        <w:rPr>
          <w:sz w:val="24"/>
          <w:szCs w:val="24"/>
        </w:rPr>
        <w:t xml:space="preserve"> claims-made policy</w:t>
      </w:r>
      <w:r w:rsidR="00ED456E">
        <w:rPr>
          <w:sz w:val="24"/>
          <w:szCs w:val="24"/>
        </w:rPr>
        <w:t>:</w:t>
      </w:r>
    </w:p>
    <w:p w14:paraId="259BA1AC" w14:textId="0C7BA778" w:rsidR="00ED456E" w:rsidRDefault="00ED456E" w:rsidP="00ED456E">
      <w:pPr>
        <w:ind w:firstLine="720"/>
        <w:rPr>
          <w:sz w:val="24"/>
          <w:szCs w:val="24"/>
        </w:rPr>
      </w:pPr>
      <w:r w:rsidRPr="00ED456E">
        <w:rPr>
          <w:sz w:val="24"/>
          <w:szCs w:val="24"/>
        </w:rPr>
        <w:t>The two types of policies are “claims made” or “transaction or occurrence” during the policy period.  For the first, the claim must be received during the policy coverage period.  For the latter, a claim may be made even after the policy is no longer current if the transaction or occurrence that caused the claim happened during the policy period.  This most often comes up with injuries or diseases that have a long latency period like asbestosis.  Arguably the injury occurred with when the asbestosis was inhaled but the symptoms do not develop until years or even decades later.  This is the main reason for the switch in policy type --  most now are claims made.  When the policy period ends, the insurer knows what claims have been made and will not be notified many years later of a potential liability.  Both of these can be general or comprehensive liability policies.</w:t>
      </w:r>
    </w:p>
    <w:p w14:paraId="4277D18A" w14:textId="4894931F" w:rsidR="00C97A1A" w:rsidRDefault="00C97A1A" w:rsidP="00C97A1A">
      <w:pPr>
        <w:ind w:firstLine="720"/>
        <w:rPr>
          <w:sz w:val="24"/>
          <w:szCs w:val="24"/>
        </w:rPr>
      </w:pPr>
      <w:r w:rsidRPr="00E9207B">
        <w:rPr>
          <w:sz w:val="24"/>
          <w:szCs w:val="24"/>
        </w:rPr>
        <w:t>More and more congregations are copying policies into the minutes as a stopgap</w:t>
      </w:r>
    </w:p>
    <w:p w14:paraId="71A253E9" w14:textId="77777777" w:rsidR="00C97A1A" w:rsidRPr="00C97A1A" w:rsidRDefault="00C97A1A" w:rsidP="00C97A1A">
      <w:pPr>
        <w:rPr>
          <w:b/>
          <w:bCs/>
          <w:sz w:val="24"/>
          <w:szCs w:val="24"/>
        </w:rPr>
      </w:pPr>
      <w:r w:rsidRPr="00C97A1A">
        <w:rPr>
          <w:b/>
          <w:bCs/>
          <w:sz w:val="24"/>
          <w:szCs w:val="24"/>
        </w:rPr>
        <w:t>More topics</w:t>
      </w:r>
    </w:p>
    <w:p w14:paraId="3D98CBC2" w14:textId="3C69B851" w:rsidR="00C208AD" w:rsidRPr="00E9207B" w:rsidRDefault="00C208AD">
      <w:pPr>
        <w:rPr>
          <w:sz w:val="24"/>
          <w:szCs w:val="24"/>
        </w:rPr>
      </w:pPr>
      <w:r w:rsidRPr="00E9207B">
        <w:rPr>
          <w:sz w:val="24"/>
          <w:szCs w:val="24"/>
        </w:rPr>
        <w:tab/>
        <w:t xml:space="preserve">Challenges </w:t>
      </w:r>
      <w:r w:rsidR="006C714F" w:rsidRPr="00E9207B">
        <w:rPr>
          <w:sz w:val="24"/>
          <w:szCs w:val="24"/>
        </w:rPr>
        <w:t xml:space="preserve">of p/t work (10 hours); </w:t>
      </w:r>
      <w:r w:rsidR="00ED456E">
        <w:rPr>
          <w:sz w:val="24"/>
          <w:szCs w:val="24"/>
        </w:rPr>
        <w:t xml:space="preserve">Cherokee Pby </w:t>
      </w:r>
      <w:r w:rsidR="006C714F" w:rsidRPr="00E9207B">
        <w:rPr>
          <w:sz w:val="24"/>
          <w:szCs w:val="24"/>
        </w:rPr>
        <w:t>set up a team for a week</w:t>
      </w:r>
      <w:r w:rsidR="00CF1AFD">
        <w:rPr>
          <w:sz w:val="24"/>
          <w:szCs w:val="24"/>
        </w:rPr>
        <w:t xml:space="preserve"> to plow through material.</w:t>
      </w:r>
      <w:r w:rsidR="00F22074">
        <w:rPr>
          <w:sz w:val="24"/>
          <w:szCs w:val="24"/>
        </w:rPr>
        <w:t xml:space="preserve"> (In a real </w:t>
      </w:r>
      <w:r w:rsidR="009072A3">
        <w:rPr>
          <w:sz w:val="24"/>
          <w:szCs w:val="24"/>
        </w:rPr>
        <w:t>pickle</w:t>
      </w:r>
      <w:r w:rsidR="00F22074">
        <w:rPr>
          <w:sz w:val="24"/>
          <w:szCs w:val="24"/>
        </w:rPr>
        <w:t>, or for presbyteries near Philadelphia, PHS staff have made site visits to clear out records</w:t>
      </w:r>
      <w:r w:rsidR="00A83A5C">
        <w:rPr>
          <w:sz w:val="24"/>
          <w:szCs w:val="24"/>
        </w:rPr>
        <w:t>. David has done this for New York, Newark, Pittsburgh</w:t>
      </w:r>
      <w:r w:rsidR="006422B3">
        <w:rPr>
          <w:sz w:val="24"/>
          <w:szCs w:val="24"/>
        </w:rPr>
        <w:t>, and Giddings-Lovejoy</w:t>
      </w:r>
      <w:r w:rsidR="009072A3">
        <w:rPr>
          <w:sz w:val="24"/>
          <w:szCs w:val="24"/>
        </w:rPr>
        <w:t xml:space="preserve">. </w:t>
      </w:r>
      <w:hyperlink r:id="rId7" w:history="1">
        <w:r w:rsidR="009072A3" w:rsidRPr="003816B4">
          <w:rPr>
            <w:rStyle w:val="Hyperlink"/>
            <w:sz w:val="24"/>
            <w:szCs w:val="24"/>
          </w:rPr>
          <w:t>dstaniunas@history.pcusa.org</w:t>
        </w:r>
      </w:hyperlink>
      <w:r w:rsidR="009072A3">
        <w:rPr>
          <w:sz w:val="24"/>
          <w:szCs w:val="24"/>
        </w:rPr>
        <w:t>)</w:t>
      </w:r>
    </w:p>
    <w:p w14:paraId="4E0881F7" w14:textId="12424367" w:rsidR="00592E8F" w:rsidRDefault="004F3DD9">
      <w:pPr>
        <w:rPr>
          <w:sz w:val="24"/>
          <w:szCs w:val="24"/>
        </w:rPr>
      </w:pPr>
      <w:r w:rsidRPr="00E9207B">
        <w:rPr>
          <w:sz w:val="24"/>
          <w:szCs w:val="24"/>
        </w:rPr>
        <w:tab/>
      </w:r>
      <w:r w:rsidR="00BC1A4E" w:rsidRPr="00E9207B">
        <w:rPr>
          <w:sz w:val="24"/>
          <w:szCs w:val="24"/>
        </w:rPr>
        <w:t xml:space="preserve">Correspondence! </w:t>
      </w:r>
      <w:r w:rsidR="00DC0155">
        <w:rPr>
          <w:sz w:val="24"/>
          <w:szCs w:val="24"/>
        </w:rPr>
        <w:t xml:space="preserve">Share important emails with your successor. </w:t>
      </w:r>
      <w:r w:rsidR="00BC1A4E" w:rsidRPr="00E9207B">
        <w:rPr>
          <w:sz w:val="24"/>
          <w:szCs w:val="24"/>
        </w:rPr>
        <w:t xml:space="preserve">Folder up emails </w:t>
      </w:r>
      <w:r w:rsidR="00CF1AFD">
        <w:rPr>
          <w:sz w:val="24"/>
          <w:szCs w:val="24"/>
        </w:rPr>
        <w:t xml:space="preserve">about topics of ongoing interest / hotness </w:t>
      </w:r>
      <w:r w:rsidR="00DC0155">
        <w:rPr>
          <w:sz w:val="24"/>
          <w:szCs w:val="24"/>
        </w:rPr>
        <w:t>/ sensitivity.</w:t>
      </w:r>
      <w:r w:rsidR="00BC1A4E" w:rsidRPr="00E9207B">
        <w:rPr>
          <w:sz w:val="24"/>
          <w:szCs w:val="24"/>
        </w:rPr>
        <w:t xml:space="preserve"> </w:t>
      </w:r>
      <w:r w:rsidR="00CF1AFD">
        <w:rPr>
          <w:sz w:val="24"/>
          <w:szCs w:val="24"/>
        </w:rPr>
        <w:t xml:space="preserve">A couple emails at a time? Easiest preservation strategy is to just forward them. </w:t>
      </w:r>
      <w:r w:rsidR="008772AC">
        <w:rPr>
          <w:sz w:val="24"/>
          <w:szCs w:val="24"/>
        </w:rPr>
        <w:t xml:space="preserve">Anything more than like five emails? </w:t>
      </w:r>
      <w:r w:rsidR="00986A0C">
        <w:rPr>
          <w:sz w:val="24"/>
          <w:szCs w:val="24"/>
        </w:rPr>
        <w:t>Export a whole folder of emails</w:t>
      </w:r>
      <w:r w:rsidR="00592E8F">
        <w:rPr>
          <w:sz w:val="24"/>
          <w:szCs w:val="24"/>
        </w:rPr>
        <w:t xml:space="preserve">; </w:t>
      </w:r>
    </w:p>
    <w:p w14:paraId="7324C155" w14:textId="61D1F09C" w:rsidR="007D5780" w:rsidRDefault="00592E8F" w:rsidP="00592E8F">
      <w:pPr>
        <w:ind w:firstLine="720"/>
        <w:rPr>
          <w:sz w:val="24"/>
          <w:szCs w:val="24"/>
        </w:rPr>
      </w:pPr>
      <w:r>
        <w:rPr>
          <w:sz w:val="24"/>
          <w:szCs w:val="24"/>
        </w:rPr>
        <w:t>for Gmail use Google Takeout, following these instructions (</w:t>
      </w:r>
      <w:hyperlink r:id="rId8" w:history="1">
        <w:r w:rsidRPr="003816B4">
          <w:rPr>
            <w:rStyle w:val="Hyperlink"/>
            <w:sz w:val="24"/>
            <w:szCs w:val="24"/>
          </w:rPr>
          <w:t>https://webapps.stackexchange.com/a/150733</w:t>
        </w:r>
      </w:hyperlink>
      <w:r>
        <w:rPr>
          <w:sz w:val="24"/>
          <w:szCs w:val="24"/>
        </w:rPr>
        <w:t>)</w:t>
      </w:r>
    </w:p>
    <w:p w14:paraId="2BE75C82" w14:textId="32B81DB4" w:rsidR="00592E8F" w:rsidRDefault="006F579D" w:rsidP="00592E8F">
      <w:pPr>
        <w:ind w:firstLine="720"/>
        <w:rPr>
          <w:sz w:val="24"/>
          <w:szCs w:val="24"/>
        </w:rPr>
      </w:pPr>
      <w:r>
        <w:rPr>
          <w:sz w:val="24"/>
          <w:szCs w:val="24"/>
        </w:rPr>
        <w:t>for Outlook (app or webmail) export to a .pst file:</w:t>
      </w:r>
    </w:p>
    <w:p w14:paraId="417EE93C" w14:textId="7CE77471" w:rsidR="00C97A1A" w:rsidRDefault="006F579D" w:rsidP="00080A94">
      <w:pPr>
        <w:ind w:firstLine="720"/>
        <w:rPr>
          <w:sz w:val="24"/>
          <w:szCs w:val="24"/>
        </w:rPr>
      </w:pPr>
      <w:hyperlink r:id="rId9" w:history="1">
        <w:r w:rsidRPr="003816B4">
          <w:rPr>
            <w:rStyle w:val="Hyperlink"/>
            <w:sz w:val="24"/>
            <w:szCs w:val="24"/>
          </w:rPr>
          <w:t>https://support.microsoft.com/en-us/office/back-up-your-email-e5845b0b-1aeb-424f-924c-aa1c33b18833#:~:text=Select%20File%20%3E%20Open%20%26%20Export%20%3E,back%20up%20and%20select%20Next</w:t>
        </w:r>
      </w:hyperlink>
      <w:r w:rsidRPr="006F579D">
        <w:rPr>
          <w:sz w:val="24"/>
          <w:szCs w:val="24"/>
        </w:rPr>
        <w:t>.</w:t>
      </w:r>
    </w:p>
    <w:p w14:paraId="259E924B" w14:textId="3CC66C4D" w:rsidR="004F3DD9" w:rsidRPr="00E9207B" w:rsidRDefault="00C94FD4" w:rsidP="00C97A1A">
      <w:pPr>
        <w:rPr>
          <w:sz w:val="24"/>
          <w:szCs w:val="24"/>
        </w:rPr>
      </w:pPr>
      <w:r w:rsidRPr="00E9207B">
        <w:rPr>
          <w:sz w:val="24"/>
          <w:szCs w:val="24"/>
        </w:rPr>
        <w:t xml:space="preserve">Take a look at struggling congregations, take an opportunity to preserve records when you have it. </w:t>
      </w:r>
      <w:r w:rsidR="00B25024" w:rsidRPr="00E9207B">
        <w:rPr>
          <w:sz w:val="24"/>
          <w:szCs w:val="24"/>
        </w:rPr>
        <w:t xml:space="preserve">Square away presbytery minutes first. </w:t>
      </w:r>
      <w:r w:rsidR="00BA4CB8" w:rsidRPr="00E9207B">
        <w:rPr>
          <w:sz w:val="24"/>
          <w:szCs w:val="24"/>
        </w:rPr>
        <w:t>Communicate with congregations about their records (David is available for trainings)</w:t>
      </w:r>
    </w:p>
    <w:p w14:paraId="4F238516" w14:textId="7B9848D4" w:rsidR="004F7B06" w:rsidRDefault="004F7B06">
      <w:pPr>
        <w:rPr>
          <w:sz w:val="24"/>
          <w:szCs w:val="24"/>
        </w:rPr>
      </w:pPr>
      <w:r w:rsidRPr="00E9207B">
        <w:rPr>
          <w:sz w:val="24"/>
          <w:szCs w:val="24"/>
        </w:rPr>
        <w:t>Camp &amp; conference center records</w:t>
      </w:r>
    </w:p>
    <w:p w14:paraId="5D0428E7" w14:textId="37E3E64B" w:rsidR="00E9207B" w:rsidRDefault="00E9207B">
      <w:pPr>
        <w:rPr>
          <w:sz w:val="24"/>
          <w:szCs w:val="24"/>
        </w:rPr>
      </w:pPr>
      <w:r>
        <w:rPr>
          <w:sz w:val="24"/>
          <w:szCs w:val="24"/>
        </w:rPr>
        <w:tab/>
      </w:r>
      <w:r w:rsidR="00CF12F2">
        <w:rPr>
          <w:sz w:val="24"/>
          <w:szCs w:val="24"/>
        </w:rPr>
        <w:t>Recent changes to camp and conference center retention!</w:t>
      </w:r>
      <w:r>
        <w:rPr>
          <w:sz w:val="24"/>
          <w:szCs w:val="24"/>
        </w:rPr>
        <w:t xml:space="preserve"> </w:t>
      </w:r>
      <w:r w:rsidR="00CF12F2">
        <w:rPr>
          <w:sz w:val="24"/>
          <w:szCs w:val="24"/>
        </w:rPr>
        <w:t xml:space="preserve">Records </w:t>
      </w:r>
      <w:r>
        <w:rPr>
          <w:sz w:val="24"/>
          <w:szCs w:val="24"/>
        </w:rPr>
        <w:t xml:space="preserve">of </w:t>
      </w:r>
      <w:r w:rsidR="001939AD">
        <w:rPr>
          <w:sz w:val="24"/>
          <w:szCs w:val="24"/>
        </w:rPr>
        <w:t xml:space="preserve">minors’ involvement in camp programs are permanent. Advice from the </w:t>
      </w:r>
      <w:r w:rsidR="00CF12F2">
        <w:rPr>
          <w:sz w:val="24"/>
          <w:szCs w:val="24"/>
        </w:rPr>
        <w:t xml:space="preserve">American Camp Association is here: </w:t>
      </w:r>
      <w:hyperlink r:id="rId10" w:history="1">
        <w:r w:rsidR="00CF12F2" w:rsidRPr="003816B4">
          <w:rPr>
            <w:rStyle w:val="Hyperlink"/>
            <w:sz w:val="24"/>
            <w:szCs w:val="24"/>
          </w:rPr>
          <w:t>https://www.acacamps.org/download/record-retention-guidelines</w:t>
        </w:r>
      </w:hyperlink>
    </w:p>
    <w:p w14:paraId="2B18D1E6" w14:textId="77777777" w:rsidR="00CF12F2" w:rsidRPr="00E9207B" w:rsidRDefault="00CF12F2">
      <w:pPr>
        <w:rPr>
          <w:sz w:val="24"/>
          <w:szCs w:val="24"/>
        </w:rPr>
      </w:pPr>
    </w:p>
    <w:p w14:paraId="24F07DF5" w14:textId="77777777" w:rsidR="00B429E0" w:rsidRPr="00E9207B" w:rsidRDefault="00B429E0">
      <w:pPr>
        <w:rPr>
          <w:sz w:val="24"/>
          <w:szCs w:val="24"/>
        </w:rPr>
      </w:pPr>
    </w:p>
    <w:sectPr w:rsidR="00B429E0" w:rsidRPr="00E920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9E0"/>
    <w:rsid w:val="00004683"/>
    <w:rsid w:val="000310E5"/>
    <w:rsid w:val="0003332B"/>
    <w:rsid w:val="00080A94"/>
    <w:rsid w:val="000A03CC"/>
    <w:rsid w:val="00115850"/>
    <w:rsid w:val="001178EC"/>
    <w:rsid w:val="0014721C"/>
    <w:rsid w:val="001817AC"/>
    <w:rsid w:val="001939AD"/>
    <w:rsid w:val="001A01D3"/>
    <w:rsid w:val="001C4E37"/>
    <w:rsid w:val="00225851"/>
    <w:rsid w:val="002B6326"/>
    <w:rsid w:val="003D33EB"/>
    <w:rsid w:val="003D7A63"/>
    <w:rsid w:val="0040288C"/>
    <w:rsid w:val="00456A0E"/>
    <w:rsid w:val="004845CA"/>
    <w:rsid w:val="004F3DD9"/>
    <w:rsid w:val="004F7B06"/>
    <w:rsid w:val="00592E8F"/>
    <w:rsid w:val="00594354"/>
    <w:rsid w:val="005F6A00"/>
    <w:rsid w:val="006053FF"/>
    <w:rsid w:val="0061373E"/>
    <w:rsid w:val="006422B3"/>
    <w:rsid w:val="006A2A50"/>
    <w:rsid w:val="006B443D"/>
    <w:rsid w:val="006C714F"/>
    <w:rsid w:val="006F1EA6"/>
    <w:rsid w:val="006F579D"/>
    <w:rsid w:val="00701BF1"/>
    <w:rsid w:val="0074427B"/>
    <w:rsid w:val="007D5780"/>
    <w:rsid w:val="007D5E8A"/>
    <w:rsid w:val="0083558A"/>
    <w:rsid w:val="00876412"/>
    <w:rsid w:val="008772AC"/>
    <w:rsid w:val="0088502F"/>
    <w:rsid w:val="008A41C8"/>
    <w:rsid w:val="009072A3"/>
    <w:rsid w:val="0091477A"/>
    <w:rsid w:val="00930975"/>
    <w:rsid w:val="00986A0C"/>
    <w:rsid w:val="009B4B3E"/>
    <w:rsid w:val="009C63A7"/>
    <w:rsid w:val="009F6873"/>
    <w:rsid w:val="00A83A5C"/>
    <w:rsid w:val="00AB72DB"/>
    <w:rsid w:val="00B25024"/>
    <w:rsid w:val="00B429E0"/>
    <w:rsid w:val="00B5059E"/>
    <w:rsid w:val="00BA41BF"/>
    <w:rsid w:val="00BA4CB8"/>
    <w:rsid w:val="00BC1A4E"/>
    <w:rsid w:val="00BF0270"/>
    <w:rsid w:val="00C208AD"/>
    <w:rsid w:val="00C21116"/>
    <w:rsid w:val="00C42BE6"/>
    <w:rsid w:val="00C4612E"/>
    <w:rsid w:val="00C8404E"/>
    <w:rsid w:val="00C94FD4"/>
    <w:rsid w:val="00C97A1A"/>
    <w:rsid w:val="00CF12F2"/>
    <w:rsid w:val="00CF1AFD"/>
    <w:rsid w:val="00D21A41"/>
    <w:rsid w:val="00DA67C4"/>
    <w:rsid w:val="00DC0155"/>
    <w:rsid w:val="00E56F08"/>
    <w:rsid w:val="00E61252"/>
    <w:rsid w:val="00E71E93"/>
    <w:rsid w:val="00E9207B"/>
    <w:rsid w:val="00ED456E"/>
    <w:rsid w:val="00EE6CAE"/>
    <w:rsid w:val="00EF72E6"/>
    <w:rsid w:val="00F21282"/>
    <w:rsid w:val="00F22074"/>
    <w:rsid w:val="00FA3C72"/>
    <w:rsid w:val="00FC7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7BB5E"/>
  <w15:chartTrackingRefBased/>
  <w15:docId w15:val="{9A80D595-D470-4991-A772-C8CAB71C9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12F2"/>
    <w:rPr>
      <w:color w:val="0563C1" w:themeColor="hyperlink"/>
      <w:u w:val="single"/>
    </w:rPr>
  </w:style>
  <w:style w:type="character" w:styleId="UnresolvedMention">
    <w:name w:val="Unresolved Mention"/>
    <w:basedOn w:val="DefaultParagraphFont"/>
    <w:uiPriority w:val="99"/>
    <w:semiHidden/>
    <w:unhideWhenUsed/>
    <w:rsid w:val="00CF1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76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apps.stackexchange.com/a/150733" TargetMode="External"/><Relationship Id="rId3" Type="http://schemas.openxmlformats.org/officeDocument/2006/relationships/webSettings" Target="webSettings.xml"/><Relationship Id="rId7" Type="http://schemas.openxmlformats.org/officeDocument/2006/relationships/hyperlink" Target="mailto:dstaniunas@history.pcusa.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ga.pcusa.org/site_media/media/uploads/oga/pdf/pjc221-08.pdf" TargetMode="External"/><Relationship Id="rId11" Type="http://schemas.openxmlformats.org/officeDocument/2006/relationships/fontTable" Target="fontTable.xml"/><Relationship Id="rId5" Type="http://schemas.openxmlformats.org/officeDocument/2006/relationships/hyperlink" Target="https://www.xperthr.com/news/employers-sanctioned-by-federal-courts-for-destroying-records/9664/" TargetMode="External"/><Relationship Id="rId10" Type="http://schemas.openxmlformats.org/officeDocument/2006/relationships/hyperlink" Target="https://www.acacamps.org/download/record-retention-guidelines" TargetMode="External"/><Relationship Id="rId4" Type="http://schemas.openxmlformats.org/officeDocument/2006/relationships/hyperlink" Target="mailto:dstaniunas@history.pcusa.org" TargetMode="External"/><Relationship Id="rId9" Type="http://schemas.openxmlformats.org/officeDocument/2006/relationships/hyperlink" Target="https://support.microsoft.com/en-us/office/back-up-your-email-e5845b0b-1aeb-424f-924c-aa1c33b18833#:~:text=Select%20File%20%3E%20Open%20%26%20Export%20%3E,back%20up%20and%20select%20N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1579</TotalTime>
  <Pages>3</Pages>
  <Words>897</Words>
  <Characters>5118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Staniunas</dc:creator>
  <cp:keywords/>
  <dc:description/>
  <cp:lastModifiedBy>David Staniunas</cp:lastModifiedBy>
  <cp:revision>78</cp:revision>
  <dcterms:created xsi:type="dcterms:W3CDTF">2023-10-11T17:47:00Z</dcterms:created>
  <dcterms:modified xsi:type="dcterms:W3CDTF">2023-10-18T14:57:00Z</dcterms:modified>
</cp:coreProperties>
</file>